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29C" w:rsidRDefault="001045FC" w:rsidP="00637B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9C">
        <w:rPr>
          <w:rFonts w:ascii="Times New Roman" w:hAnsi="Times New Roman" w:cs="Times New Roman"/>
          <w:b/>
          <w:sz w:val="28"/>
          <w:szCs w:val="28"/>
        </w:rPr>
        <w:t xml:space="preserve">План работы комиссии по контролю организации и качества питания </w:t>
      </w:r>
    </w:p>
    <w:p w:rsidR="001045FC" w:rsidRPr="00C3629C" w:rsidRDefault="001A7AA2" w:rsidP="00637B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2021-2022</w:t>
      </w:r>
      <w:bookmarkStart w:id="0" w:name="_GoBack"/>
      <w:bookmarkEnd w:id="0"/>
      <w:r w:rsidR="001045FC" w:rsidRPr="00C3629C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561" w:type="dxa"/>
        <w:tblLook w:val="04A0" w:firstRow="1" w:lastRow="0" w:firstColumn="1" w:lastColumn="0" w:noHBand="0" w:noVBand="1"/>
      </w:tblPr>
      <w:tblGrid>
        <w:gridCol w:w="562"/>
        <w:gridCol w:w="5812"/>
        <w:gridCol w:w="2126"/>
        <w:gridCol w:w="2061"/>
      </w:tblGrid>
      <w:tr w:rsidR="001045FC" w:rsidRPr="00C3629C" w:rsidTr="00C3629C">
        <w:tc>
          <w:tcPr>
            <w:tcW w:w="56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2061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045FC" w:rsidRPr="00C3629C" w:rsidTr="00C3629C">
        <w:tc>
          <w:tcPr>
            <w:tcW w:w="56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графика работы столовой</w:t>
            </w:r>
          </w:p>
        </w:tc>
        <w:tc>
          <w:tcPr>
            <w:tcW w:w="2126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061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045FC" w:rsidRPr="00C3629C" w:rsidTr="00C3629C">
        <w:tc>
          <w:tcPr>
            <w:tcW w:w="56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графика питания обучающихся</w:t>
            </w:r>
          </w:p>
        </w:tc>
        <w:tc>
          <w:tcPr>
            <w:tcW w:w="2126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061" w:type="dxa"/>
          </w:tcPr>
          <w:p w:rsidR="001045FC" w:rsidRPr="00C3629C" w:rsidRDefault="00476F5B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 xml:space="preserve">Т.Ю. </w:t>
            </w:r>
            <w:proofErr w:type="spellStart"/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Шадиева</w:t>
            </w:r>
            <w:proofErr w:type="spellEnd"/>
          </w:p>
        </w:tc>
      </w:tr>
      <w:tr w:rsidR="001045FC" w:rsidRPr="00C3629C" w:rsidTr="00C3629C">
        <w:tc>
          <w:tcPr>
            <w:tcW w:w="56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проверок соответствия приготовленных блюд утвержденному меню, качества и норм выдачи завтраков и обедов</w:t>
            </w:r>
          </w:p>
        </w:tc>
        <w:tc>
          <w:tcPr>
            <w:tcW w:w="2126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061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045FC" w:rsidRPr="00C3629C" w:rsidTr="00C3629C">
        <w:tc>
          <w:tcPr>
            <w:tcW w:w="56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2126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061" w:type="dxa"/>
          </w:tcPr>
          <w:p w:rsidR="00C3629C" w:rsidRPr="00C3629C" w:rsidRDefault="00C3629C" w:rsidP="00C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Т.Ю.Шадиева</w:t>
            </w:r>
            <w:proofErr w:type="spellEnd"/>
            <w:r w:rsidRPr="00C36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45FC" w:rsidRPr="00C3629C" w:rsidRDefault="00C3629C" w:rsidP="00C36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Л.С.Оздоева</w:t>
            </w:r>
            <w:proofErr w:type="spellEnd"/>
          </w:p>
        </w:tc>
      </w:tr>
      <w:tr w:rsidR="001045FC" w:rsidRPr="00C3629C" w:rsidTr="00C3629C">
        <w:tc>
          <w:tcPr>
            <w:tcW w:w="56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2126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061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045FC" w:rsidRPr="00C3629C" w:rsidTr="00C3629C">
        <w:tc>
          <w:tcPr>
            <w:tcW w:w="56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условия соблюдения правил личной гигиены обучающихся</w:t>
            </w:r>
          </w:p>
        </w:tc>
        <w:tc>
          <w:tcPr>
            <w:tcW w:w="2126" w:type="dxa"/>
          </w:tcPr>
          <w:p w:rsidR="001045FC" w:rsidRPr="00C3629C" w:rsidRDefault="00C3629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 xml:space="preserve">Два раза в год (октябрь, </w:t>
            </w:r>
            <w:r w:rsidR="001045FC" w:rsidRPr="00C3629C">
              <w:rPr>
                <w:rFonts w:ascii="Times New Roman" w:hAnsi="Times New Roman" w:cs="Times New Roman"/>
                <w:sz w:val="28"/>
                <w:szCs w:val="28"/>
              </w:rPr>
              <w:t>апрель)</w:t>
            </w:r>
          </w:p>
        </w:tc>
        <w:tc>
          <w:tcPr>
            <w:tcW w:w="2061" w:type="dxa"/>
          </w:tcPr>
          <w:p w:rsidR="00C3629C" w:rsidRPr="00C3629C" w:rsidRDefault="00C3629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Чабдарова</w:t>
            </w:r>
            <w:proofErr w:type="spellEnd"/>
            <w:r w:rsidRPr="00C3629C">
              <w:rPr>
                <w:rFonts w:ascii="Times New Roman" w:hAnsi="Times New Roman" w:cs="Times New Roman"/>
                <w:sz w:val="28"/>
                <w:szCs w:val="28"/>
              </w:rPr>
              <w:t xml:space="preserve"> З.Ю.</w:t>
            </w:r>
          </w:p>
          <w:p w:rsidR="00C3629C" w:rsidRPr="00C3629C" w:rsidRDefault="00C3629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Чумакова Ф.Б.</w:t>
            </w:r>
          </w:p>
        </w:tc>
      </w:tr>
      <w:tr w:rsidR="001045FC" w:rsidRPr="00C3629C" w:rsidTr="00C3629C">
        <w:tc>
          <w:tcPr>
            <w:tcW w:w="56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2126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061" w:type="dxa"/>
          </w:tcPr>
          <w:p w:rsidR="001045FC" w:rsidRPr="00C3629C" w:rsidRDefault="00C3629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Т.Ю.Шадиева</w:t>
            </w:r>
            <w:proofErr w:type="spellEnd"/>
            <w:r w:rsidRPr="00C362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629C" w:rsidRPr="00C3629C" w:rsidRDefault="00C3629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Л.С.Оздоева</w:t>
            </w:r>
            <w:proofErr w:type="spellEnd"/>
          </w:p>
        </w:tc>
      </w:tr>
      <w:tr w:rsidR="001045FC" w:rsidRPr="00C3629C" w:rsidTr="00C3629C">
        <w:tc>
          <w:tcPr>
            <w:tcW w:w="56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2126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2061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1045FC" w:rsidRPr="00C3629C" w:rsidTr="00C3629C">
        <w:tc>
          <w:tcPr>
            <w:tcW w:w="56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12" w:type="dxa"/>
          </w:tcPr>
          <w:p w:rsidR="001045FC" w:rsidRPr="00C3629C" w:rsidRDefault="001045F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Отчет о работе комиссии за учебный год</w:t>
            </w:r>
          </w:p>
        </w:tc>
        <w:tc>
          <w:tcPr>
            <w:tcW w:w="2126" w:type="dxa"/>
          </w:tcPr>
          <w:p w:rsidR="001045FC" w:rsidRPr="00C3629C" w:rsidRDefault="00C3629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  <w:tc>
          <w:tcPr>
            <w:tcW w:w="2061" w:type="dxa"/>
          </w:tcPr>
          <w:p w:rsidR="001045FC" w:rsidRPr="00C3629C" w:rsidRDefault="00C3629C" w:rsidP="009B3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629C">
              <w:rPr>
                <w:rFonts w:ascii="Times New Roman" w:hAnsi="Times New Roman" w:cs="Times New Roman"/>
                <w:sz w:val="28"/>
                <w:szCs w:val="28"/>
              </w:rPr>
              <w:t>Т.Ю.Шадиева</w:t>
            </w:r>
            <w:proofErr w:type="spellEnd"/>
          </w:p>
        </w:tc>
      </w:tr>
    </w:tbl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</w:p>
    <w:p w:rsidR="00D37FB1" w:rsidRPr="00C3629C" w:rsidRDefault="00D37FB1">
      <w:pPr>
        <w:rPr>
          <w:rFonts w:ascii="Times New Roman" w:hAnsi="Times New Roman" w:cs="Times New Roman"/>
          <w:sz w:val="28"/>
          <w:szCs w:val="28"/>
        </w:rPr>
      </w:pPr>
    </w:p>
    <w:p w:rsidR="001045FC" w:rsidRPr="00C3629C" w:rsidRDefault="001045FC">
      <w:pPr>
        <w:rPr>
          <w:rFonts w:ascii="Times New Roman" w:hAnsi="Times New Roman" w:cs="Times New Roman"/>
          <w:sz w:val="28"/>
          <w:szCs w:val="28"/>
        </w:rPr>
      </w:pPr>
    </w:p>
    <w:p w:rsidR="001045FC" w:rsidRPr="00C3629C" w:rsidRDefault="001045FC">
      <w:pPr>
        <w:rPr>
          <w:rFonts w:ascii="Times New Roman" w:hAnsi="Times New Roman" w:cs="Times New Roman"/>
          <w:sz w:val="28"/>
          <w:szCs w:val="28"/>
        </w:rPr>
      </w:pPr>
    </w:p>
    <w:p w:rsidR="001045FC" w:rsidRPr="00C3629C" w:rsidRDefault="001045FC">
      <w:pPr>
        <w:rPr>
          <w:rFonts w:ascii="Times New Roman" w:hAnsi="Times New Roman" w:cs="Times New Roman"/>
          <w:sz w:val="28"/>
          <w:szCs w:val="28"/>
        </w:rPr>
      </w:pPr>
    </w:p>
    <w:p w:rsidR="001045FC" w:rsidRPr="00C3629C" w:rsidRDefault="001045FC" w:rsidP="00104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9C"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637B30" w:rsidRPr="00C3629C" w:rsidRDefault="001045FC" w:rsidP="00104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9C">
        <w:rPr>
          <w:rFonts w:ascii="Times New Roman" w:hAnsi="Times New Roman" w:cs="Times New Roman"/>
          <w:b/>
          <w:sz w:val="28"/>
          <w:szCs w:val="28"/>
        </w:rPr>
        <w:t>о родительском контроле организации горячего питания обучающихс</w:t>
      </w:r>
      <w:r w:rsidR="00637B30" w:rsidRPr="00C3629C">
        <w:rPr>
          <w:rFonts w:ascii="Times New Roman" w:hAnsi="Times New Roman" w:cs="Times New Roman"/>
          <w:b/>
          <w:sz w:val="28"/>
          <w:szCs w:val="28"/>
        </w:rPr>
        <w:t>я</w:t>
      </w:r>
    </w:p>
    <w:p w:rsidR="001045FC" w:rsidRPr="00C3629C" w:rsidRDefault="00637B30" w:rsidP="001045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29C">
        <w:rPr>
          <w:rFonts w:ascii="Times New Roman" w:hAnsi="Times New Roman" w:cs="Times New Roman"/>
          <w:b/>
          <w:sz w:val="28"/>
          <w:szCs w:val="28"/>
        </w:rPr>
        <w:t xml:space="preserve"> в ГБОУ «СОШ-ДС №11 </w:t>
      </w:r>
      <w:proofErr w:type="spellStart"/>
      <w:r w:rsidRPr="00C3629C">
        <w:rPr>
          <w:rFonts w:ascii="Times New Roman" w:hAnsi="Times New Roman" w:cs="Times New Roman"/>
          <w:b/>
          <w:sz w:val="28"/>
          <w:szCs w:val="28"/>
        </w:rPr>
        <w:t>г.Назрань</w:t>
      </w:r>
      <w:proofErr w:type="spellEnd"/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1.1. Положение о родительском контроле организации и качества </w:t>
      </w:r>
      <w:proofErr w:type="gramStart"/>
      <w:r w:rsidRPr="00C3629C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обучающихся разработано на основании: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629C">
        <w:rPr>
          <w:rFonts w:ascii="Times New Roman" w:hAnsi="Times New Roman" w:cs="Times New Roman"/>
          <w:sz w:val="28"/>
          <w:szCs w:val="28"/>
        </w:rPr>
        <w:t>*  Федерального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закона «Об образовании в Российской Федерации» от 29.12.2012г. № 273-ФЗ;  *Методических рекомендаций МР 2.4.0180-20 </w:t>
      </w:r>
      <w:proofErr w:type="spellStart"/>
      <w:r w:rsidRPr="00C3629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C3629C">
        <w:rPr>
          <w:rFonts w:ascii="Times New Roman" w:hAnsi="Times New Roman" w:cs="Times New Roman"/>
          <w:sz w:val="28"/>
          <w:szCs w:val="28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1.2. Организация родительского контроля организации и качества </w:t>
      </w:r>
      <w:proofErr w:type="gramStart"/>
      <w:r w:rsidRPr="00C3629C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обучающихся может осуществляться в форме анкетирования родителей и детей и участии в работе общешкольной комиссии.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1.2.1. Комиссия по контролю за организацией </w:t>
      </w:r>
      <w:proofErr w:type="gramStart"/>
      <w:r w:rsidRPr="00C3629C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обучающихся осуществляет свою деятельность в соответствии с законами и иными нормативными актами Российской Федерации, Уставом школы.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1.2.2. Комиссия по контролю за организацией </w:t>
      </w:r>
      <w:proofErr w:type="gramStart"/>
      <w:r w:rsidRPr="00C3629C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обучающихся является постояннодействующим органом самоуправления для рассмотрения основных вопросов, связанных с организацией питания школьников.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1.2.3. В состав комиссии по контролю за организацией </w:t>
      </w:r>
      <w:proofErr w:type="gramStart"/>
      <w:r w:rsidRPr="00C3629C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1.2.4. Деятельность членов комиссии по контролю за организацией </w:t>
      </w:r>
      <w:proofErr w:type="gramStart"/>
      <w:r w:rsidRPr="00C3629C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обучающихся основывается на принципах добровольности участия в его работе, коллегиальности принятия решений, гласности.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2. Задачи комиссии по контролю за организацией питания обучающихся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2.1. Задачами комиссии по контролю за организацией </w:t>
      </w:r>
      <w:proofErr w:type="gramStart"/>
      <w:r w:rsidRPr="00C3629C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обучающихся являются: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629C">
        <w:rPr>
          <w:rFonts w:ascii="Times New Roman" w:hAnsi="Times New Roman" w:cs="Times New Roman"/>
          <w:sz w:val="28"/>
          <w:szCs w:val="28"/>
        </w:rPr>
        <w:t>*  обеспечение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приоритетности защиты жизни и здоровья детей;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* 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C3629C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Pr="00C3629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29C">
        <w:rPr>
          <w:rFonts w:ascii="Times New Roman" w:hAnsi="Times New Roman" w:cs="Times New Roman"/>
          <w:sz w:val="28"/>
          <w:szCs w:val="28"/>
        </w:rPr>
        <w:t>*  обеспечение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lastRenderedPageBreak/>
        <w:t xml:space="preserve">* обеспечение соблюдения санитарно-эпидемиологических требований на всех этапах обращения пищевых продуктов (готовых блюд); 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*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3. Функции комиссии по контролю организации питания учащихся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3.1. Комиссия по контролю </w:t>
      </w:r>
      <w:proofErr w:type="gramStart"/>
      <w:r w:rsidRPr="00C3629C">
        <w:rPr>
          <w:rFonts w:ascii="Times New Roman" w:hAnsi="Times New Roman" w:cs="Times New Roman"/>
          <w:sz w:val="28"/>
          <w:szCs w:val="28"/>
        </w:rPr>
        <w:t>организации питания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обучающихся обеспечивает участие в следующих процедурах: 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629C">
        <w:rPr>
          <w:rFonts w:ascii="Times New Roman" w:hAnsi="Times New Roman" w:cs="Times New Roman"/>
          <w:sz w:val="28"/>
          <w:szCs w:val="28"/>
        </w:rPr>
        <w:t>*  общественная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экспертиза питания обучающихся;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*   контроль за качеством и количеством приготовленной согласно меню пищи;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* изучение мнения обучающихся и их родителей (законных представителей) по организации и улучшению качества питания; </w:t>
      </w:r>
      <w:r w:rsidRPr="00C3629C">
        <w:rPr>
          <w:rFonts w:ascii="Times New Roman" w:hAnsi="Times New Roman" w:cs="Times New Roman"/>
          <w:sz w:val="28"/>
          <w:szCs w:val="28"/>
        </w:rPr>
        <w:sym w:font="Symbol" w:char="F0FC"/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* участие в разработке предложений и рекомендаций по улучшению качества питания обучающихся.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4. Права и ответственность комиссии по контролю организации питания учащихся </w:t>
      </w:r>
      <w:proofErr w:type="gramStart"/>
      <w:r w:rsidRPr="00C3629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3629C">
        <w:rPr>
          <w:rFonts w:ascii="Times New Roman" w:hAnsi="Times New Roman" w:cs="Times New Roman"/>
          <w:sz w:val="28"/>
          <w:szCs w:val="28"/>
        </w:rPr>
        <w:t xml:space="preserve"> осуществления возложенных функций комиссии предоставлены следующие права: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4.1. Контроль организации и качества питания обучающихся.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4.2. Получение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4.3. Заслушивание на своих заседаниях заведующего производством по обеспечению качественного питания обучающихся.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>4.4. Осуществление проверки работы школьной столовой не в полном составе, но в присутствии не менее трёх человек на момент проверки.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 4.5. Изменение графика проверки по объективным причинам.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4.6. Внесение предложений по улучшению качества питания обучающихся.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4.7. Доведение до сведения работников школьной столовой, педагогического коллектива, обучающихся и родителей состава и порядка работы комиссии.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5. Организация деятельности комиссии по контролю организации питания учащихся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5.1. 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lastRenderedPageBreak/>
        <w:t xml:space="preserve">5.2. Комиссия формируется на основании приказа руководителя школы. Полномочия комиссии начинаются с момента подписания соответствующего приказа.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5.3. Комиссия выбирает председателя, секретаря.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5.4. Комиссия составляет план-график контроля по организации качественного питания школьников.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5.5. О результатах работы комиссия информирует администрацию школы и родительские комитеты.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>5.6. 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 5.7. По итогам учебного года комиссия готовит аналитическую справку для отчёта по </w:t>
      </w:r>
      <w:proofErr w:type="spellStart"/>
      <w:r w:rsidRPr="00C3629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C3629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>5.8.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 5.9. Решение комиссии принимаются большинством голосов из числа присутствующих членов путём открытого голосования и оформляются актом.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>6. Ответственность членов Комиссии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>6.1. 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 6.2. Комиссия несет ответственность за необъективную оценку по организации питания и качества предоставляемых услуг.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 xml:space="preserve">7. Документация комиссии по контролю организации питания учащихся 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  <w:r w:rsidRPr="00C3629C">
        <w:rPr>
          <w:rFonts w:ascii="Times New Roman" w:hAnsi="Times New Roman" w:cs="Times New Roman"/>
          <w:sz w:val="28"/>
          <w:szCs w:val="28"/>
        </w:rPr>
        <w:t>7.1. Заседания комиссии оформляются протоколом. Протоколы подписываются председателем. 7.2. Протоколы заседаний комиссии хранится у администрации школы</w:t>
      </w:r>
    </w:p>
    <w:p w:rsidR="001045FC" w:rsidRPr="00C3629C" w:rsidRDefault="001045FC" w:rsidP="001045FC">
      <w:pPr>
        <w:rPr>
          <w:rFonts w:ascii="Times New Roman" w:hAnsi="Times New Roman" w:cs="Times New Roman"/>
          <w:sz w:val="28"/>
          <w:szCs w:val="28"/>
        </w:rPr>
      </w:pPr>
    </w:p>
    <w:p w:rsidR="001045FC" w:rsidRPr="00C3629C" w:rsidRDefault="001045FC">
      <w:pPr>
        <w:rPr>
          <w:rFonts w:ascii="Times New Roman" w:hAnsi="Times New Roman" w:cs="Times New Roman"/>
          <w:sz w:val="28"/>
          <w:szCs w:val="28"/>
        </w:rPr>
      </w:pPr>
    </w:p>
    <w:sectPr w:rsidR="001045FC" w:rsidRPr="00C3629C" w:rsidSect="00637B30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70"/>
    <w:rsid w:val="001045FC"/>
    <w:rsid w:val="001A7AA2"/>
    <w:rsid w:val="003C40C1"/>
    <w:rsid w:val="00476F5B"/>
    <w:rsid w:val="00637B30"/>
    <w:rsid w:val="00C3629C"/>
    <w:rsid w:val="00D37FB1"/>
    <w:rsid w:val="00E42B3E"/>
    <w:rsid w:val="00EA7A70"/>
    <w:rsid w:val="00EC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1E2A8-E30A-4EE0-B1BC-FA5CC5F5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7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A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Танзила</cp:lastModifiedBy>
  <cp:revision>5</cp:revision>
  <cp:lastPrinted>2021-11-22T12:18:00Z</cp:lastPrinted>
  <dcterms:created xsi:type="dcterms:W3CDTF">2021-11-19T13:57:00Z</dcterms:created>
  <dcterms:modified xsi:type="dcterms:W3CDTF">2021-11-22T12:19:00Z</dcterms:modified>
</cp:coreProperties>
</file>